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舟山市废塑料加工行业污染整治验收结果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10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4681"/>
        <w:gridCol w:w="124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Header/>
          <w:jc w:val="center"/>
        </w:trPr>
        <w:tc>
          <w:tcPr>
            <w:tcW w:w="68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  <w:t>序号</w:t>
            </w:r>
          </w:p>
        </w:tc>
        <w:tc>
          <w:tcPr>
            <w:tcW w:w="46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  <w:t>企业名称</w:t>
            </w:r>
          </w:p>
        </w:tc>
        <w:tc>
          <w:tcPr>
            <w:tcW w:w="124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10"/>
                <w:lang w:bidi="ar"/>
              </w:rPr>
              <w:t>所在区域</w:t>
            </w:r>
          </w:p>
        </w:tc>
        <w:tc>
          <w:tcPr>
            <w:tcW w:w="16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10"/>
                <w:lang w:bidi="ar"/>
              </w:rPr>
              <w:t>是否通过验收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68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1</w:t>
            </w:r>
          </w:p>
        </w:tc>
        <w:tc>
          <w:tcPr>
            <w:tcW w:w="46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浙江洁海森塑业环保科技有限公司</w:t>
            </w:r>
          </w:p>
        </w:tc>
        <w:tc>
          <w:tcPr>
            <w:tcW w:w="124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高新区</w:t>
            </w:r>
          </w:p>
        </w:tc>
        <w:tc>
          <w:tcPr>
            <w:tcW w:w="16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68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  <w:t>2</w:t>
            </w:r>
          </w:p>
        </w:tc>
        <w:tc>
          <w:tcPr>
            <w:tcW w:w="46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  <w:t>嵊泗县碧海再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  <w:t>生资源回收有限公司</w:t>
            </w:r>
          </w:p>
        </w:tc>
        <w:tc>
          <w:tcPr>
            <w:tcW w:w="124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eastAsia="zh-CN" w:bidi="ar"/>
              </w:rPr>
            </w:pPr>
            <w:r>
              <w:rPr>
                <w:rFonts w:hint="eastAsia" w:cs="仿宋_GB2312"/>
                <w:bCs/>
                <w:color w:val="000000"/>
                <w:kern w:val="0"/>
                <w:szCs w:val="11"/>
                <w:lang w:eastAsia="zh-CN" w:bidi="ar"/>
              </w:rPr>
              <w:t>嵊泗县</w:t>
            </w:r>
          </w:p>
        </w:tc>
        <w:tc>
          <w:tcPr>
            <w:tcW w:w="16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是</w:t>
            </w:r>
          </w:p>
        </w:tc>
      </w:tr>
    </w:tbl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89525"/>
    <w:multiLevelType w:val="multilevel"/>
    <w:tmpl w:val="D378952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395F"/>
    <w:rsid w:val="003162AC"/>
    <w:rsid w:val="005E565D"/>
    <w:rsid w:val="00F46461"/>
    <w:rsid w:val="2202395F"/>
    <w:rsid w:val="620A4FF5"/>
    <w:rsid w:val="6FEFF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仿宋_GB2312" w:hAnsi="仿宋_GB2312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numPr>
        <w:ilvl w:val="1"/>
        <w:numId w:val="1"/>
      </w:numPr>
      <w:ind w:firstLineChars="0"/>
      <w:jc w:val="left"/>
      <w:outlineLvl w:val="1"/>
    </w:pPr>
    <w:rPr>
      <w:rFonts w:hint="eastAsia" w:ascii="宋体" w:hAnsi="宋体"/>
      <w:b/>
      <w:bCs/>
      <w:kern w:val="0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2"/>
    <w:qFormat/>
    <w:uiPriority w:val="0"/>
    <w:rPr>
      <w:rFonts w:hint="eastAsia" w:ascii="宋体" w:hAnsi="宋体" w:eastAsia="仿宋_GB2312" w:cs="宋体"/>
      <w:b/>
      <w:bCs/>
      <w:kern w:val="0"/>
      <w:sz w:val="28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舟山生态环境局</Company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2024-12-27T09:19:00Z</dcterms:created>
  <dc:creator>wuzhekittles</dc:creator>
  <cp:lastModifiedBy>user</cp:lastModifiedBy>
  <dcterms:modified xsi:type="dcterms:W3CDTF">2025-01-03T08:53:55Z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D9577F1B32DA4C2C8099A9345BB60196_11</vt:lpwstr>
  </property>
</Properties>
</file>